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297A6" w14:textId="77777777" w:rsidR="002847AE" w:rsidRDefault="002847AE" w:rsidP="002847AE">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4ED36CD1" w14:textId="20026140" w:rsidR="002847AE" w:rsidRDefault="002847AE" w:rsidP="002847AE">
      <w:pPr>
        <w:pStyle w:val="paragraph"/>
        <w:spacing w:before="0" w:beforeAutospacing="0" w:after="0" w:afterAutospacing="0"/>
        <w:textAlignment w:val="baseline"/>
        <w:rPr>
          <w:rStyle w:val="normaltextrun"/>
          <w:rFonts w:ascii="Calibri Light" w:eastAsiaTheme="majorEastAsia" w:hAnsi="Calibri Light" w:cs="Calibri Light"/>
          <w:color w:val="2F5496"/>
          <w:sz w:val="32"/>
          <w:szCs w:val="32"/>
        </w:rPr>
      </w:pPr>
      <w:r>
        <w:rPr>
          <w:noProof/>
        </w:rPr>
        <w:drawing>
          <wp:inline distT="0" distB="0" distL="0" distR="0" wp14:anchorId="16598721" wp14:editId="72FFEF39">
            <wp:extent cx="1781230" cy="652385"/>
            <wp:effectExtent l="0" t="0" r="0" b="0"/>
            <wp:docPr id="1553943277" name="Picture 1" descr="A logo with a circle and a circle with a circl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943277" name="Picture 1" descr="A logo with a circle and a circle with a circle in the middle&#10;&#10;Description automatically generated with medium confidence"/>
                    <pic:cNvPicPr/>
                  </pic:nvPicPr>
                  <pic:blipFill>
                    <a:blip r:embed="rId5"/>
                    <a:stretch>
                      <a:fillRect/>
                    </a:stretch>
                  </pic:blipFill>
                  <pic:spPr>
                    <a:xfrm>
                      <a:off x="0" y="0"/>
                      <a:ext cx="1794548" cy="657263"/>
                    </a:xfrm>
                    <a:prstGeom prst="rect">
                      <a:avLst/>
                    </a:prstGeom>
                  </pic:spPr>
                </pic:pic>
              </a:graphicData>
            </a:graphic>
          </wp:inline>
        </w:drawing>
      </w:r>
    </w:p>
    <w:p w14:paraId="4C48D18F" w14:textId="77777777" w:rsidR="002847AE" w:rsidRDefault="002847AE" w:rsidP="002847AE">
      <w:pPr>
        <w:pStyle w:val="paragraph"/>
        <w:spacing w:before="0" w:beforeAutospacing="0" w:after="0" w:afterAutospacing="0"/>
        <w:textAlignment w:val="baseline"/>
        <w:rPr>
          <w:rStyle w:val="normaltextrun"/>
          <w:rFonts w:ascii="Calibri Light" w:eastAsiaTheme="majorEastAsia" w:hAnsi="Calibri Light" w:cs="Calibri Light"/>
          <w:sz w:val="32"/>
          <w:szCs w:val="32"/>
        </w:rPr>
      </w:pPr>
    </w:p>
    <w:p w14:paraId="341079F2" w14:textId="754AB759" w:rsidR="002847AE" w:rsidRPr="001A6F61" w:rsidRDefault="002847AE" w:rsidP="002847AE">
      <w:pPr>
        <w:pStyle w:val="paragraph"/>
        <w:spacing w:before="0" w:beforeAutospacing="0" w:after="0" w:afterAutospacing="0"/>
        <w:textAlignment w:val="baseline"/>
        <w:rPr>
          <w:rFonts w:ascii="Segoe UI" w:hAnsi="Segoe UI" w:cs="Segoe UI"/>
          <w:b/>
          <w:bCs/>
          <w:sz w:val="18"/>
          <w:szCs w:val="18"/>
        </w:rPr>
      </w:pPr>
      <w:r w:rsidRPr="001A6F61">
        <w:rPr>
          <w:rStyle w:val="normaltextrun"/>
          <w:rFonts w:ascii="Calibri Light" w:eastAsiaTheme="majorEastAsia" w:hAnsi="Calibri Light" w:cs="Calibri Light"/>
          <w:b/>
          <w:bCs/>
          <w:sz w:val="32"/>
          <w:szCs w:val="32"/>
        </w:rPr>
        <w:t>Customer Success Manager</w:t>
      </w:r>
      <w:r w:rsidRPr="001A6F61">
        <w:rPr>
          <w:rStyle w:val="eop"/>
          <w:rFonts w:ascii="Calibri Light" w:eastAsiaTheme="majorEastAsia" w:hAnsi="Calibri Light" w:cs="Calibri Light"/>
          <w:b/>
          <w:bCs/>
          <w:sz w:val="32"/>
          <w:szCs w:val="32"/>
        </w:rPr>
        <w:t> </w:t>
      </w:r>
      <w:r w:rsidR="001A6F61">
        <w:rPr>
          <w:rStyle w:val="eop"/>
          <w:rFonts w:ascii="Calibri Light" w:eastAsiaTheme="majorEastAsia" w:hAnsi="Calibri Light" w:cs="Calibri Light"/>
          <w:b/>
          <w:bCs/>
          <w:sz w:val="32"/>
          <w:szCs w:val="32"/>
        </w:rPr>
        <w:t>- US</w:t>
      </w:r>
    </w:p>
    <w:p w14:paraId="77230D0E" w14:textId="133BCF4D" w:rsidR="002847AE" w:rsidRPr="002847AE" w:rsidRDefault="002847AE" w:rsidP="002847AE">
      <w:pPr>
        <w:pStyle w:val="paragraph"/>
        <w:spacing w:before="0" w:beforeAutospacing="0" w:after="0" w:afterAutospacing="0"/>
        <w:textAlignment w:val="baseline"/>
        <w:rPr>
          <w:rFonts w:ascii="Segoe UI" w:hAnsi="Segoe UI" w:cs="Segoe UI"/>
          <w:sz w:val="18"/>
          <w:szCs w:val="18"/>
        </w:rPr>
      </w:pPr>
    </w:p>
    <w:p w14:paraId="16B8D19E" w14:textId="77777777" w:rsidR="002847AE" w:rsidRPr="002847AE" w:rsidRDefault="002847AE" w:rsidP="002847AE">
      <w:pPr>
        <w:pStyle w:val="paragraph"/>
        <w:spacing w:before="0" w:beforeAutospacing="0" w:after="0" w:afterAutospacing="0"/>
        <w:textAlignment w:val="baseline"/>
        <w:rPr>
          <w:rFonts w:ascii="Segoe UI" w:hAnsi="Segoe UI" w:cs="Segoe UI"/>
          <w:sz w:val="18"/>
          <w:szCs w:val="18"/>
        </w:rPr>
      </w:pPr>
      <w:r w:rsidRPr="002847AE">
        <w:rPr>
          <w:rStyle w:val="normaltextrun"/>
          <w:rFonts w:ascii="Calibri" w:eastAsiaTheme="majorEastAsia" w:hAnsi="Calibri" w:cs="Calibri"/>
        </w:rPr>
        <w:t>SOLVE is a US-based financial technology firm with offices in seven countries and a leading provider of real-time observable market data and aggregation solutions across multiple Fixed Income asset classes including all Structured Products, Syndicated Bank Loans, Corporate Bonds, CDS, Converts, BDCs and Municipals.</w:t>
      </w:r>
      <w:r w:rsidRPr="002847AE">
        <w:rPr>
          <w:rStyle w:val="eop"/>
          <w:rFonts w:ascii="Calibri" w:eastAsiaTheme="majorEastAsia" w:hAnsi="Calibri" w:cs="Calibri"/>
        </w:rPr>
        <w:t> </w:t>
      </w:r>
    </w:p>
    <w:p w14:paraId="4B4E53DE" w14:textId="77777777" w:rsidR="002847AE" w:rsidRPr="002847AE" w:rsidRDefault="002847AE" w:rsidP="002847AE">
      <w:pPr>
        <w:pStyle w:val="paragraph"/>
        <w:spacing w:before="0" w:beforeAutospacing="0" w:after="0" w:afterAutospacing="0"/>
        <w:textAlignment w:val="baseline"/>
        <w:rPr>
          <w:rFonts w:ascii="Segoe UI" w:hAnsi="Segoe UI" w:cs="Segoe UI"/>
          <w:sz w:val="18"/>
          <w:szCs w:val="18"/>
        </w:rPr>
      </w:pPr>
      <w:r w:rsidRPr="002847AE">
        <w:rPr>
          <w:rStyle w:val="eop"/>
          <w:rFonts w:ascii="Calibri" w:eastAsiaTheme="majorEastAsia" w:hAnsi="Calibri" w:cs="Calibri"/>
        </w:rPr>
        <w:t> </w:t>
      </w:r>
    </w:p>
    <w:p w14:paraId="16F451B4" w14:textId="14BA630B" w:rsidR="002847AE" w:rsidRDefault="00153A46" w:rsidP="002847AE">
      <w:pPr>
        <w:pStyle w:val="paragraph"/>
        <w:spacing w:before="0" w:beforeAutospacing="0" w:after="0" w:afterAutospacing="0"/>
        <w:textAlignment w:val="baseline"/>
        <w:rPr>
          <w:rStyle w:val="eop"/>
          <w:rFonts w:ascii="Calibri" w:eastAsiaTheme="majorEastAsia" w:hAnsi="Calibri" w:cs="Calibri"/>
        </w:rPr>
      </w:pPr>
      <w:r>
        <w:rPr>
          <w:rStyle w:val="normaltextrun"/>
          <w:rFonts w:ascii="Calibri" w:eastAsiaTheme="majorEastAsia" w:hAnsi="Calibri" w:cs="Calibri"/>
        </w:rPr>
        <w:t xml:space="preserve">We are seeking a passionate Customer Success professional to drive exceptional client satisfaction. </w:t>
      </w:r>
      <w:r w:rsidR="002847AE">
        <w:rPr>
          <w:rStyle w:val="normaltextrun"/>
          <w:rFonts w:ascii="Calibri" w:eastAsiaTheme="majorEastAsia" w:hAnsi="Calibri" w:cs="Calibri"/>
        </w:rPr>
        <w:t xml:space="preserve">Join our dynamic team of professionals at SOLVE where innovation meets customer centricity! </w:t>
      </w:r>
      <w:r w:rsidR="007E0C4D">
        <w:rPr>
          <w:rStyle w:val="normaltextrun"/>
          <w:rFonts w:ascii="Calibri" w:eastAsiaTheme="majorEastAsia" w:hAnsi="Calibri" w:cs="Calibri"/>
        </w:rPr>
        <w:t>The Customer Success Manager builds and sustains relationships with clients, ensuring they get the most out of the company’s services by offering continuous training and support on all features and updates.</w:t>
      </w:r>
      <w:r w:rsidR="002847AE" w:rsidRPr="002847AE">
        <w:rPr>
          <w:rStyle w:val="eop"/>
          <w:rFonts w:ascii="Calibri" w:eastAsiaTheme="majorEastAsia" w:hAnsi="Calibri" w:cs="Calibri"/>
        </w:rPr>
        <w:t> </w:t>
      </w:r>
    </w:p>
    <w:p w14:paraId="0748DA47" w14:textId="77777777" w:rsidR="002847AE" w:rsidRDefault="002847AE" w:rsidP="002847AE">
      <w:pPr>
        <w:pStyle w:val="paragraph"/>
        <w:spacing w:before="0" w:beforeAutospacing="0" w:after="0" w:afterAutospacing="0"/>
        <w:textAlignment w:val="baseline"/>
        <w:rPr>
          <w:rStyle w:val="eop"/>
          <w:rFonts w:ascii="Calibri" w:eastAsiaTheme="majorEastAsia" w:hAnsi="Calibri" w:cs="Calibri"/>
        </w:rPr>
      </w:pPr>
    </w:p>
    <w:p w14:paraId="111108B3" w14:textId="5F519E1D" w:rsidR="002847AE" w:rsidRPr="002847AE" w:rsidRDefault="002847AE" w:rsidP="002847AE">
      <w:pPr>
        <w:pStyle w:val="paragraph"/>
        <w:spacing w:before="0" w:beforeAutospacing="0" w:after="0" w:afterAutospacing="0"/>
        <w:textAlignment w:val="baseline"/>
        <w:rPr>
          <w:rStyle w:val="eop"/>
          <w:rFonts w:ascii="Calibri" w:eastAsiaTheme="majorEastAsia" w:hAnsi="Calibri" w:cs="Calibri"/>
        </w:rPr>
      </w:pPr>
      <w:r>
        <w:rPr>
          <w:rStyle w:val="eop"/>
          <w:rFonts w:ascii="Calibri" w:eastAsiaTheme="majorEastAsia" w:hAnsi="Calibri" w:cs="Calibri"/>
        </w:rPr>
        <w:t>If you thrive in a fast-paced environment and are dedicated to delivering unparallelled value to clients, we invite you to apply!</w:t>
      </w:r>
    </w:p>
    <w:p w14:paraId="35EF2901" w14:textId="660BBD07" w:rsidR="002847AE" w:rsidRPr="002847AE" w:rsidRDefault="002847AE" w:rsidP="002847AE">
      <w:pPr>
        <w:pStyle w:val="paragraph"/>
        <w:spacing w:before="0" w:beforeAutospacing="0" w:after="0" w:afterAutospacing="0"/>
        <w:textAlignment w:val="baseline"/>
        <w:rPr>
          <w:rFonts w:ascii="Segoe UI" w:hAnsi="Segoe UI" w:cs="Segoe UI"/>
          <w:sz w:val="18"/>
          <w:szCs w:val="18"/>
        </w:rPr>
      </w:pPr>
      <w:r w:rsidRPr="002847AE">
        <w:rPr>
          <w:rStyle w:val="eop"/>
          <w:rFonts w:ascii="Calibri" w:eastAsiaTheme="majorEastAsia" w:hAnsi="Calibri" w:cs="Calibri"/>
        </w:rPr>
        <w:t> </w:t>
      </w:r>
    </w:p>
    <w:p w14:paraId="3304D133" w14:textId="77777777" w:rsidR="002847AE" w:rsidRPr="002847AE" w:rsidRDefault="002847AE" w:rsidP="002847AE">
      <w:pPr>
        <w:pStyle w:val="paragraph"/>
        <w:spacing w:before="0" w:beforeAutospacing="0" w:after="0" w:afterAutospacing="0"/>
        <w:textAlignment w:val="baseline"/>
        <w:rPr>
          <w:rFonts w:ascii="Segoe UI" w:hAnsi="Segoe UI" w:cs="Segoe UI"/>
          <w:sz w:val="18"/>
          <w:szCs w:val="18"/>
        </w:rPr>
      </w:pPr>
      <w:r w:rsidRPr="002847AE">
        <w:rPr>
          <w:rStyle w:val="normaltextrun"/>
          <w:rFonts w:ascii="Calibri" w:eastAsiaTheme="majorEastAsia" w:hAnsi="Calibri" w:cs="Calibri"/>
          <w:b/>
          <w:bCs/>
        </w:rPr>
        <w:t>Key Responsibilities:</w:t>
      </w:r>
      <w:r w:rsidRPr="002847AE">
        <w:rPr>
          <w:rStyle w:val="eop"/>
          <w:rFonts w:ascii="Calibri" w:eastAsiaTheme="majorEastAsia" w:hAnsi="Calibri" w:cs="Calibri"/>
        </w:rPr>
        <w:t> </w:t>
      </w:r>
    </w:p>
    <w:p w14:paraId="5ADA5017" w14:textId="77777777" w:rsidR="002847AE" w:rsidRPr="002847AE" w:rsidRDefault="002847AE" w:rsidP="002847AE">
      <w:pPr>
        <w:pStyle w:val="paragraph"/>
        <w:numPr>
          <w:ilvl w:val="0"/>
          <w:numId w:val="1"/>
        </w:numPr>
        <w:spacing w:before="0" w:beforeAutospacing="0" w:after="0" w:afterAutospacing="0"/>
        <w:ind w:left="1080" w:firstLine="0"/>
        <w:textAlignment w:val="baseline"/>
        <w:rPr>
          <w:rFonts w:ascii="Calibri" w:hAnsi="Calibri" w:cs="Calibri"/>
        </w:rPr>
      </w:pPr>
      <w:r w:rsidRPr="002847AE">
        <w:rPr>
          <w:rStyle w:val="normaltextrun"/>
          <w:rFonts w:ascii="Calibri" w:eastAsiaTheme="majorEastAsia" w:hAnsi="Calibri" w:cs="Calibri"/>
        </w:rPr>
        <w:t>Work with the internal account owner to ensure a healthy account, supporting customer satisfaction and retention</w:t>
      </w:r>
      <w:r w:rsidRPr="002847AE">
        <w:rPr>
          <w:rStyle w:val="eop"/>
          <w:rFonts w:ascii="Calibri" w:eastAsiaTheme="majorEastAsia" w:hAnsi="Calibri" w:cs="Calibri"/>
        </w:rPr>
        <w:t> </w:t>
      </w:r>
    </w:p>
    <w:p w14:paraId="043F75E6" w14:textId="77777777" w:rsidR="002847AE" w:rsidRPr="002847AE" w:rsidRDefault="002847AE" w:rsidP="002847AE">
      <w:pPr>
        <w:pStyle w:val="paragraph"/>
        <w:numPr>
          <w:ilvl w:val="0"/>
          <w:numId w:val="2"/>
        </w:numPr>
        <w:spacing w:before="0" w:beforeAutospacing="0" w:after="0" w:afterAutospacing="0"/>
        <w:ind w:left="1080" w:firstLine="0"/>
        <w:textAlignment w:val="baseline"/>
        <w:rPr>
          <w:rFonts w:ascii="Calibri" w:hAnsi="Calibri" w:cs="Calibri"/>
        </w:rPr>
      </w:pPr>
      <w:r w:rsidRPr="002847AE">
        <w:rPr>
          <w:rStyle w:val="normaltextrun"/>
          <w:rFonts w:ascii="Calibri" w:eastAsiaTheme="majorEastAsia" w:hAnsi="Calibri" w:cs="Calibri"/>
        </w:rPr>
        <w:t>Develop and maintain strong relationships with client users</w:t>
      </w:r>
      <w:r w:rsidRPr="002847AE">
        <w:rPr>
          <w:rStyle w:val="eop"/>
          <w:rFonts w:ascii="Calibri" w:eastAsiaTheme="majorEastAsia" w:hAnsi="Calibri" w:cs="Calibri"/>
        </w:rPr>
        <w:t> </w:t>
      </w:r>
    </w:p>
    <w:p w14:paraId="119AAF7B" w14:textId="77777777" w:rsidR="002847AE" w:rsidRPr="002847AE" w:rsidRDefault="002847AE" w:rsidP="002847AE">
      <w:pPr>
        <w:pStyle w:val="paragraph"/>
        <w:numPr>
          <w:ilvl w:val="0"/>
          <w:numId w:val="3"/>
        </w:numPr>
        <w:spacing w:before="0" w:beforeAutospacing="0" w:after="0" w:afterAutospacing="0"/>
        <w:ind w:left="1080" w:firstLine="0"/>
        <w:textAlignment w:val="baseline"/>
        <w:rPr>
          <w:rFonts w:ascii="Calibri" w:hAnsi="Calibri" w:cs="Calibri"/>
        </w:rPr>
      </w:pPr>
      <w:r w:rsidRPr="002847AE">
        <w:rPr>
          <w:rStyle w:val="normaltextrun"/>
          <w:rFonts w:ascii="Calibri" w:eastAsiaTheme="majorEastAsia" w:hAnsi="Calibri" w:cs="Calibri"/>
        </w:rPr>
        <w:t>Ensure the highest value is obtained from contracted services</w:t>
      </w:r>
      <w:r w:rsidRPr="002847AE">
        <w:rPr>
          <w:rStyle w:val="eop"/>
          <w:rFonts w:ascii="Calibri" w:eastAsiaTheme="majorEastAsia" w:hAnsi="Calibri" w:cs="Calibri"/>
        </w:rPr>
        <w:t> </w:t>
      </w:r>
    </w:p>
    <w:p w14:paraId="764ABAA0" w14:textId="77777777" w:rsidR="002847AE" w:rsidRPr="002847AE" w:rsidRDefault="002847AE" w:rsidP="002847AE">
      <w:pPr>
        <w:pStyle w:val="paragraph"/>
        <w:numPr>
          <w:ilvl w:val="0"/>
          <w:numId w:val="4"/>
        </w:numPr>
        <w:spacing w:before="0" w:beforeAutospacing="0" w:after="0" w:afterAutospacing="0"/>
        <w:ind w:left="1080" w:firstLine="0"/>
        <w:textAlignment w:val="baseline"/>
        <w:rPr>
          <w:rFonts w:ascii="Calibri" w:hAnsi="Calibri" w:cs="Calibri"/>
        </w:rPr>
      </w:pPr>
      <w:r w:rsidRPr="002847AE">
        <w:rPr>
          <w:rStyle w:val="normaltextrun"/>
          <w:rFonts w:ascii="Calibri" w:eastAsiaTheme="majorEastAsia" w:hAnsi="Calibri" w:cs="Calibri"/>
        </w:rPr>
        <w:t>Work with Product Management and Marketing to align outreach and messaging</w:t>
      </w:r>
      <w:r w:rsidRPr="002847AE">
        <w:rPr>
          <w:rStyle w:val="eop"/>
          <w:rFonts w:ascii="Calibri" w:eastAsiaTheme="majorEastAsia" w:hAnsi="Calibri" w:cs="Calibri"/>
        </w:rPr>
        <w:t> </w:t>
      </w:r>
    </w:p>
    <w:p w14:paraId="2BE68E21" w14:textId="77777777" w:rsidR="002847AE" w:rsidRPr="002847AE" w:rsidRDefault="002847AE" w:rsidP="002847AE">
      <w:pPr>
        <w:pStyle w:val="paragraph"/>
        <w:numPr>
          <w:ilvl w:val="0"/>
          <w:numId w:val="5"/>
        </w:numPr>
        <w:spacing w:before="0" w:beforeAutospacing="0" w:after="0" w:afterAutospacing="0"/>
        <w:ind w:left="1080" w:firstLine="0"/>
        <w:textAlignment w:val="baseline"/>
        <w:rPr>
          <w:rStyle w:val="eop"/>
          <w:rFonts w:ascii="Calibri" w:hAnsi="Calibri" w:cs="Calibri"/>
        </w:rPr>
      </w:pPr>
      <w:r w:rsidRPr="002847AE">
        <w:rPr>
          <w:rStyle w:val="normaltextrun"/>
          <w:rFonts w:ascii="Calibri" w:eastAsiaTheme="majorEastAsia" w:hAnsi="Calibri" w:cs="Calibri"/>
        </w:rPr>
        <w:t>Advise client users of service releases and new features</w:t>
      </w:r>
      <w:r w:rsidRPr="002847AE">
        <w:rPr>
          <w:rStyle w:val="eop"/>
          <w:rFonts w:ascii="Calibri" w:eastAsiaTheme="majorEastAsia" w:hAnsi="Calibri" w:cs="Calibri"/>
        </w:rPr>
        <w:t> </w:t>
      </w:r>
    </w:p>
    <w:p w14:paraId="221B0CA5" w14:textId="2590BE80" w:rsidR="002847AE" w:rsidRPr="002847AE" w:rsidRDefault="002847AE" w:rsidP="002847AE">
      <w:pPr>
        <w:pStyle w:val="paragraph"/>
        <w:numPr>
          <w:ilvl w:val="0"/>
          <w:numId w:val="5"/>
        </w:numPr>
        <w:spacing w:before="0" w:beforeAutospacing="0" w:after="0" w:afterAutospacing="0"/>
        <w:ind w:left="1080" w:firstLine="0"/>
        <w:textAlignment w:val="baseline"/>
        <w:rPr>
          <w:rFonts w:ascii="Calibri" w:hAnsi="Calibri" w:cs="Calibri"/>
        </w:rPr>
      </w:pPr>
      <w:r>
        <w:rPr>
          <w:rStyle w:val="eop"/>
          <w:rFonts w:ascii="Calibri" w:eastAsiaTheme="majorEastAsia" w:hAnsi="Calibri" w:cs="Calibri"/>
        </w:rPr>
        <w:t>Identify opportunities for new business within the account</w:t>
      </w:r>
      <w:r w:rsidR="00536F52">
        <w:rPr>
          <w:rStyle w:val="eop"/>
          <w:rFonts w:ascii="Calibri" w:eastAsiaTheme="majorEastAsia" w:hAnsi="Calibri" w:cs="Calibri"/>
        </w:rPr>
        <w:t>-base</w:t>
      </w:r>
    </w:p>
    <w:p w14:paraId="46E74129" w14:textId="77777777" w:rsidR="002847AE" w:rsidRPr="002847AE" w:rsidRDefault="002847AE" w:rsidP="002847AE">
      <w:pPr>
        <w:pStyle w:val="paragraph"/>
        <w:numPr>
          <w:ilvl w:val="0"/>
          <w:numId w:val="6"/>
        </w:numPr>
        <w:spacing w:before="0" w:beforeAutospacing="0" w:after="0" w:afterAutospacing="0"/>
        <w:ind w:left="1080" w:firstLine="0"/>
        <w:textAlignment w:val="baseline"/>
        <w:rPr>
          <w:rFonts w:ascii="Calibri" w:hAnsi="Calibri" w:cs="Calibri"/>
        </w:rPr>
      </w:pPr>
      <w:r w:rsidRPr="002847AE">
        <w:rPr>
          <w:rStyle w:val="normaltextrun"/>
          <w:rFonts w:ascii="Calibri" w:eastAsiaTheme="majorEastAsia" w:hAnsi="Calibri" w:cs="Calibri"/>
        </w:rPr>
        <w:t>Provide ongoing training to ensure service adoption </w:t>
      </w:r>
      <w:r w:rsidRPr="002847AE">
        <w:rPr>
          <w:rStyle w:val="eop"/>
          <w:rFonts w:ascii="Calibri" w:eastAsiaTheme="majorEastAsia" w:hAnsi="Calibri" w:cs="Calibri"/>
        </w:rPr>
        <w:t> </w:t>
      </w:r>
    </w:p>
    <w:p w14:paraId="30BB8C13" w14:textId="2542BE12" w:rsidR="002847AE" w:rsidRPr="002847AE" w:rsidRDefault="002847AE" w:rsidP="002847AE">
      <w:pPr>
        <w:pStyle w:val="paragraph"/>
        <w:numPr>
          <w:ilvl w:val="0"/>
          <w:numId w:val="7"/>
        </w:numPr>
        <w:spacing w:before="0" w:beforeAutospacing="0" w:after="0" w:afterAutospacing="0"/>
        <w:ind w:left="1080" w:firstLine="0"/>
        <w:textAlignment w:val="baseline"/>
        <w:rPr>
          <w:rFonts w:ascii="Calibri" w:hAnsi="Calibri" w:cs="Calibri"/>
        </w:rPr>
      </w:pPr>
      <w:r w:rsidRPr="002847AE">
        <w:rPr>
          <w:rStyle w:val="normaltextrun"/>
          <w:rFonts w:ascii="Calibri" w:eastAsiaTheme="majorEastAsia" w:hAnsi="Calibri" w:cs="Calibri"/>
        </w:rPr>
        <w:t>Work with the account owner to onboard new clients</w:t>
      </w:r>
    </w:p>
    <w:p w14:paraId="25F98800" w14:textId="2FFF8798" w:rsidR="002847AE" w:rsidRPr="002847AE" w:rsidRDefault="002847AE" w:rsidP="002847AE">
      <w:pPr>
        <w:pStyle w:val="paragraph"/>
        <w:numPr>
          <w:ilvl w:val="0"/>
          <w:numId w:val="8"/>
        </w:numPr>
        <w:spacing w:before="0" w:beforeAutospacing="0" w:after="0" w:afterAutospacing="0"/>
        <w:ind w:left="1080" w:firstLine="0"/>
        <w:textAlignment w:val="baseline"/>
        <w:rPr>
          <w:rFonts w:ascii="Calibri" w:hAnsi="Calibri" w:cs="Calibri"/>
        </w:rPr>
      </w:pPr>
      <w:r w:rsidRPr="002847AE">
        <w:rPr>
          <w:rStyle w:val="normaltextrun"/>
          <w:rFonts w:ascii="Calibri" w:eastAsiaTheme="majorEastAsia" w:hAnsi="Calibri" w:cs="Calibri"/>
        </w:rPr>
        <w:t xml:space="preserve">Monitor client usage and engagement with our platform, identifying </w:t>
      </w:r>
      <w:r w:rsidR="006236A5">
        <w:rPr>
          <w:rStyle w:val="normaltextrun"/>
          <w:rFonts w:ascii="Calibri" w:eastAsiaTheme="majorEastAsia" w:hAnsi="Calibri" w:cs="Calibri"/>
        </w:rPr>
        <w:t xml:space="preserve">risk and </w:t>
      </w:r>
      <w:r w:rsidRPr="002847AE">
        <w:rPr>
          <w:rStyle w:val="normaltextrun"/>
          <w:rFonts w:ascii="Calibri" w:eastAsiaTheme="majorEastAsia" w:hAnsi="Calibri" w:cs="Calibri"/>
        </w:rPr>
        <w:t>opportunities for improvement and growth</w:t>
      </w:r>
      <w:r w:rsidRPr="002847AE">
        <w:rPr>
          <w:rStyle w:val="eop"/>
          <w:rFonts w:ascii="Calibri" w:eastAsiaTheme="majorEastAsia" w:hAnsi="Calibri" w:cs="Calibri"/>
        </w:rPr>
        <w:t> </w:t>
      </w:r>
    </w:p>
    <w:p w14:paraId="70E32C55" w14:textId="77777777" w:rsidR="002847AE" w:rsidRPr="002847AE" w:rsidRDefault="002847AE" w:rsidP="002847AE">
      <w:pPr>
        <w:pStyle w:val="paragraph"/>
        <w:numPr>
          <w:ilvl w:val="0"/>
          <w:numId w:val="9"/>
        </w:numPr>
        <w:spacing w:before="0" w:beforeAutospacing="0" w:after="0" w:afterAutospacing="0"/>
        <w:ind w:left="1080" w:firstLine="0"/>
        <w:textAlignment w:val="baseline"/>
        <w:rPr>
          <w:rFonts w:ascii="Calibri" w:hAnsi="Calibri" w:cs="Calibri"/>
        </w:rPr>
      </w:pPr>
      <w:r w:rsidRPr="002847AE">
        <w:rPr>
          <w:rStyle w:val="normaltextrun"/>
          <w:rFonts w:ascii="Calibri" w:eastAsiaTheme="majorEastAsia" w:hAnsi="Calibri" w:cs="Calibri"/>
        </w:rPr>
        <w:t>Collaborate with internal teams to ensure client needs are met and to provide tailored solutions</w:t>
      </w:r>
      <w:r w:rsidRPr="002847AE">
        <w:rPr>
          <w:rStyle w:val="eop"/>
          <w:rFonts w:ascii="Calibri" w:eastAsiaTheme="majorEastAsia" w:hAnsi="Calibri" w:cs="Calibri"/>
        </w:rPr>
        <w:t> </w:t>
      </w:r>
    </w:p>
    <w:p w14:paraId="5628ABE5" w14:textId="1B19D7AF" w:rsidR="002847AE" w:rsidRPr="0030269C" w:rsidRDefault="002847AE" w:rsidP="002847AE">
      <w:pPr>
        <w:pStyle w:val="paragraph"/>
        <w:numPr>
          <w:ilvl w:val="0"/>
          <w:numId w:val="10"/>
        </w:numPr>
        <w:spacing w:before="0" w:beforeAutospacing="0" w:after="0" w:afterAutospacing="0"/>
        <w:ind w:left="1080" w:firstLine="0"/>
        <w:textAlignment w:val="baseline"/>
        <w:rPr>
          <w:rStyle w:val="eop"/>
          <w:rFonts w:ascii="Calibri" w:hAnsi="Calibri" w:cs="Calibri"/>
        </w:rPr>
      </w:pPr>
      <w:r w:rsidRPr="002847AE">
        <w:rPr>
          <w:rStyle w:val="normaltextrun"/>
          <w:rFonts w:ascii="Calibri" w:eastAsiaTheme="majorEastAsia" w:hAnsi="Calibri" w:cs="Calibri"/>
        </w:rPr>
        <w:t>Help facilitate</w:t>
      </w:r>
      <w:r w:rsidR="00AE2369">
        <w:rPr>
          <w:rStyle w:val="normaltextrun"/>
          <w:rFonts w:ascii="Calibri" w:eastAsiaTheme="majorEastAsia" w:hAnsi="Calibri" w:cs="Calibri"/>
        </w:rPr>
        <w:t xml:space="preserve"> that</w:t>
      </w:r>
      <w:r w:rsidRPr="002847AE">
        <w:rPr>
          <w:rStyle w:val="normaltextrun"/>
          <w:rFonts w:ascii="Calibri" w:eastAsiaTheme="majorEastAsia" w:hAnsi="Calibri" w:cs="Calibri"/>
        </w:rPr>
        <w:t xml:space="preserve"> support issues are handled properly and in a timely manner</w:t>
      </w:r>
      <w:r w:rsidRPr="002847AE">
        <w:rPr>
          <w:rStyle w:val="eop"/>
          <w:rFonts w:ascii="Calibri" w:eastAsiaTheme="majorEastAsia" w:hAnsi="Calibri" w:cs="Calibri"/>
        </w:rPr>
        <w:t> </w:t>
      </w:r>
    </w:p>
    <w:p w14:paraId="4862FF1A" w14:textId="77777777" w:rsidR="0030269C" w:rsidRPr="002847AE" w:rsidRDefault="0030269C" w:rsidP="0030269C">
      <w:pPr>
        <w:pStyle w:val="paragraph"/>
        <w:spacing w:before="0" w:beforeAutospacing="0" w:after="0" w:afterAutospacing="0"/>
        <w:ind w:left="1080"/>
        <w:textAlignment w:val="baseline"/>
        <w:rPr>
          <w:rFonts w:ascii="Calibri" w:hAnsi="Calibri" w:cs="Calibri"/>
        </w:rPr>
      </w:pPr>
    </w:p>
    <w:p w14:paraId="71574322" w14:textId="77777777" w:rsidR="002847AE" w:rsidRPr="002847AE" w:rsidRDefault="002847AE" w:rsidP="002847AE">
      <w:pPr>
        <w:pStyle w:val="paragraph"/>
        <w:spacing w:before="0" w:beforeAutospacing="0" w:after="0" w:afterAutospacing="0"/>
        <w:textAlignment w:val="baseline"/>
        <w:rPr>
          <w:rFonts w:ascii="Segoe UI" w:hAnsi="Segoe UI" w:cs="Segoe UI"/>
          <w:sz w:val="18"/>
          <w:szCs w:val="18"/>
        </w:rPr>
      </w:pPr>
      <w:r w:rsidRPr="002847AE">
        <w:rPr>
          <w:rStyle w:val="normaltextrun"/>
          <w:rFonts w:ascii="Calibri" w:eastAsiaTheme="majorEastAsia" w:hAnsi="Calibri" w:cs="Calibri"/>
          <w:b/>
          <w:bCs/>
        </w:rPr>
        <w:t>Qualifications:</w:t>
      </w:r>
      <w:r w:rsidRPr="002847AE">
        <w:rPr>
          <w:rStyle w:val="eop"/>
          <w:rFonts w:ascii="Calibri" w:eastAsiaTheme="majorEastAsia" w:hAnsi="Calibri" w:cs="Calibri"/>
        </w:rPr>
        <w:t> </w:t>
      </w:r>
    </w:p>
    <w:p w14:paraId="3BB7727A" w14:textId="734374E9" w:rsidR="002847AE" w:rsidRPr="002847AE" w:rsidRDefault="002847AE" w:rsidP="002847AE">
      <w:pPr>
        <w:pStyle w:val="paragraph"/>
        <w:numPr>
          <w:ilvl w:val="0"/>
          <w:numId w:val="11"/>
        </w:numPr>
        <w:spacing w:before="0" w:beforeAutospacing="0" w:after="0" w:afterAutospacing="0"/>
        <w:ind w:left="1080" w:firstLine="0"/>
        <w:textAlignment w:val="baseline"/>
        <w:rPr>
          <w:rFonts w:ascii="Calibri" w:hAnsi="Calibri" w:cs="Calibri"/>
        </w:rPr>
      </w:pPr>
      <w:r w:rsidRPr="002847AE">
        <w:rPr>
          <w:rStyle w:val="normaltextrun"/>
          <w:rFonts w:ascii="Calibri" w:eastAsiaTheme="majorEastAsia" w:hAnsi="Calibri" w:cs="Calibri"/>
        </w:rPr>
        <w:t>Experience in client relationship management or sales within the financial services industry, with a focus on fixed income products</w:t>
      </w:r>
      <w:r w:rsidR="0024304A" w:rsidRPr="0FBB4A09">
        <w:rPr>
          <w:rStyle w:val="normaltextrun"/>
          <w:rFonts w:ascii="Calibri" w:eastAsiaTheme="majorEastAsia" w:hAnsi="Calibri" w:cs="Calibri"/>
        </w:rPr>
        <w:t xml:space="preserve">, specifically Municipals </w:t>
      </w:r>
    </w:p>
    <w:p w14:paraId="07AF875E" w14:textId="52F1FF69" w:rsidR="002847AE" w:rsidRPr="002847AE" w:rsidRDefault="002847AE" w:rsidP="002847AE">
      <w:pPr>
        <w:pStyle w:val="paragraph"/>
        <w:numPr>
          <w:ilvl w:val="0"/>
          <w:numId w:val="12"/>
        </w:numPr>
        <w:spacing w:before="0" w:beforeAutospacing="0" w:after="0" w:afterAutospacing="0"/>
        <w:ind w:left="1080" w:firstLine="0"/>
        <w:textAlignment w:val="baseline"/>
        <w:rPr>
          <w:rStyle w:val="eop"/>
          <w:rFonts w:ascii="Calibri" w:eastAsiaTheme="majorEastAsia" w:hAnsi="Calibri" w:cs="Calibri"/>
        </w:rPr>
      </w:pPr>
      <w:r w:rsidRPr="002847AE">
        <w:rPr>
          <w:rStyle w:val="normaltextrun"/>
          <w:rFonts w:ascii="Calibri" w:eastAsiaTheme="majorEastAsia" w:hAnsi="Calibri" w:cs="Calibri"/>
        </w:rPr>
        <w:t>Proven track record of building and maintaining strong client relationships</w:t>
      </w:r>
    </w:p>
    <w:p w14:paraId="73E8DAD7" w14:textId="1412BEAF" w:rsidR="002847AE" w:rsidRPr="006236A5" w:rsidRDefault="002847AE" w:rsidP="002847AE">
      <w:pPr>
        <w:pStyle w:val="paragraph"/>
        <w:numPr>
          <w:ilvl w:val="0"/>
          <w:numId w:val="13"/>
        </w:numPr>
        <w:spacing w:before="0" w:beforeAutospacing="0" w:after="0" w:afterAutospacing="0"/>
        <w:ind w:left="1080" w:firstLine="0"/>
        <w:textAlignment w:val="baseline"/>
        <w:rPr>
          <w:rStyle w:val="eop"/>
          <w:rFonts w:ascii="Calibri" w:eastAsiaTheme="majorEastAsia" w:hAnsi="Calibri" w:cs="Calibri"/>
        </w:rPr>
      </w:pPr>
      <w:r w:rsidRPr="002847AE">
        <w:rPr>
          <w:rStyle w:val="normaltextrun"/>
          <w:rFonts w:ascii="Calibri" w:eastAsiaTheme="majorEastAsia" w:hAnsi="Calibri" w:cs="Calibri"/>
        </w:rPr>
        <w:t>Excellent communication, interpersonal, and negotiation skills</w:t>
      </w:r>
    </w:p>
    <w:p w14:paraId="33CB3A1B" w14:textId="7DA2F9DA" w:rsidR="00F5165A" w:rsidRPr="00F5165A" w:rsidRDefault="006236A5" w:rsidP="0FBB4A09">
      <w:pPr>
        <w:pStyle w:val="paragraph"/>
        <w:numPr>
          <w:ilvl w:val="0"/>
          <w:numId w:val="13"/>
        </w:numPr>
        <w:spacing w:before="0" w:beforeAutospacing="0" w:after="0" w:afterAutospacing="0"/>
        <w:ind w:left="1080" w:firstLine="0"/>
        <w:textAlignment w:val="baseline"/>
        <w:rPr>
          <w:rStyle w:val="eop"/>
          <w:rFonts w:ascii="Calibri" w:hAnsi="Calibri" w:cs="Calibri"/>
        </w:rPr>
      </w:pPr>
      <w:r w:rsidRPr="0FBB4A09">
        <w:rPr>
          <w:rStyle w:val="eop"/>
          <w:rFonts w:ascii="Calibri" w:eastAsiaTheme="majorEastAsia" w:hAnsi="Calibri" w:cs="Calibri"/>
        </w:rPr>
        <w:lastRenderedPageBreak/>
        <w:t xml:space="preserve">Strong </w:t>
      </w:r>
      <w:r w:rsidR="00F5165A" w:rsidRPr="0FBB4A09">
        <w:rPr>
          <w:rStyle w:val="eop"/>
          <w:rFonts w:ascii="Calibri" w:eastAsiaTheme="majorEastAsia" w:hAnsi="Calibri" w:cs="Calibri"/>
        </w:rPr>
        <w:t xml:space="preserve">presentation skills with the ability to troubleshoot and problem solve  </w:t>
      </w:r>
    </w:p>
    <w:p w14:paraId="4C55B99C" w14:textId="1CDE009F" w:rsidR="006236A5" w:rsidRPr="002847AE" w:rsidRDefault="006236A5" w:rsidP="0FBB4A09">
      <w:pPr>
        <w:pStyle w:val="paragraph"/>
        <w:numPr>
          <w:ilvl w:val="0"/>
          <w:numId w:val="13"/>
        </w:numPr>
        <w:spacing w:before="0" w:beforeAutospacing="0" w:after="0" w:afterAutospacing="0"/>
        <w:ind w:left="1080" w:firstLine="0"/>
        <w:textAlignment w:val="baseline"/>
        <w:rPr>
          <w:rFonts w:ascii="Calibri" w:hAnsi="Calibri" w:cs="Calibri"/>
        </w:rPr>
      </w:pPr>
      <w:r w:rsidRPr="0FBB4A09">
        <w:rPr>
          <w:rStyle w:val="eop"/>
          <w:rFonts w:ascii="Calibri" w:eastAsiaTheme="majorEastAsia" w:hAnsi="Calibri" w:cs="Calibri"/>
        </w:rPr>
        <w:t>Ability to multi-task and work in a fast past environment</w:t>
      </w:r>
    </w:p>
    <w:p w14:paraId="47206510" w14:textId="5AD11EA7" w:rsidR="002847AE" w:rsidRPr="002847AE" w:rsidRDefault="002847AE" w:rsidP="002847AE">
      <w:pPr>
        <w:pStyle w:val="paragraph"/>
        <w:numPr>
          <w:ilvl w:val="0"/>
          <w:numId w:val="14"/>
        </w:numPr>
        <w:spacing w:before="0" w:beforeAutospacing="0" w:after="0" w:afterAutospacing="0"/>
        <w:ind w:left="1080" w:firstLine="0"/>
        <w:textAlignment w:val="baseline"/>
        <w:rPr>
          <w:rStyle w:val="eop"/>
          <w:rFonts w:ascii="Calibri" w:eastAsiaTheme="majorEastAsia" w:hAnsi="Calibri" w:cs="Calibri"/>
        </w:rPr>
      </w:pPr>
      <w:r w:rsidRPr="002847AE">
        <w:rPr>
          <w:rStyle w:val="normaltextrun"/>
          <w:rFonts w:ascii="Calibri" w:eastAsiaTheme="majorEastAsia" w:hAnsi="Calibri" w:cs="Calibri"/>
        </w:rPr>
        <w:t>Ability to work independently and as part of a team</w:t>
      </w:r>
    </w:p>
    <w:p w14:paraId="40D1F380" w14:textId="398755A8" w:rsidR="002847AE" w:rsidRDefault="002847AE" w:rsidP="002847AE">
      <w:pPr>
        <w:pStyle w:val="paragraph"/>
        <w:numPr>
          <w:ilvl w:val="0"/>
          <w:numId w:val="15"/>
        </w:numPr>
        <w:spacing w:before="0" w:beforeAutospacing="0" w:after="0" w:afterAutospacing="0"/>
        <w:ind w:left="1080" w:firstLine="0"/>
        <w:textAlignment w:val="baseline"/>
        <w:rPr>
          <w:rStyle w:val="normaltextrun"/>
          <w:rFonts w:ascii="Calibri" w:eastAsiaTheme="majorEastAsia" w:hAnsi="Calibri" w:cs="Calibri"/>
        </w:rPr>
      </w:pPr>
      <w:r w:rsidRPr="002847AE">
        <w:rPr>
          <w:rStyle w:val="normaltextrun"/>
          <w:rFonts w:ascii="Calibri" w:eastAsiaTheme="majorEastAsia" w:hAnsi="Calibri" w:cs="Calibri"/>
        </w:rPr>
        <w:t>Proficiency in Salesforce</w:t>
      </w:r>
    </w:p>
    <w:p w14:paraId="18CC6479" w14:textId="77777777" w:rsidR="0030269C" w:rsidRPr="002847AE" w:rsidRDefault="0030269C" w:rsidP="0030269C">
      <w:pPr>
        <w:pStyle w:val="paragraph"/>
        <w:spacing w:before="0" w:beforeAutospacing="0" w:after="0" w:afterAutospacing="0"/>
        <w:ind w:left="1080"/>
        <w:textAlignment w:val="baseline"/>
        <w:rPr>
          <w:rStyle w:val="eop"/>
          <w:rFonts w:ascii="Calibri" w:eastAsiaTheme="majorEastAsia" w:hAnsi="Calibri" w:cs="Calibri"/>
        </w:rPr>
      </w:pPr>
    </w:p>
    <w:p w14:paraId="5177436D" w14:textId="77777777" w:rsidR="002847AE" w:rsidRPr="002847AE" w:rsidRDefault="002847AE" w:rsidP="002847AE">
      <w:pPr>
        <w:pStyle w:val="paragraph"/>
        <w:spacing w:before="0" w:beforeAutospacing="0" w:after="0" w:afterAutospacing="0"/>
        <w:textAlignment w:val="baseline"/>
        <w:rPr>
          <w:rFonts w:ascii="Segoe UI" w:hAnsi="Segoe UI" w:cs="Segoe UI"/>
          <w:sz w:val="18"/>
          <w:szCs w:val="18"/>
        </w:rPr>
      </w:pPr>
      <w:r w:rsidRPr="002847AE">
        <w:rPr>
          <w:rStyle w:val="normaltextrun"/>
          <w:rFonts w:ascii="Calibri" w:eastAsiaTheme="majorEastAsia" w:hAnsi="Calibri" w:cs="Calibri"/>
          <w:b/>
          <w:bCs/>
        </w:rPr>
        <w:t>Preferred Experience:</w:t>
      </w:r>
      <w:r w:rsidRPr="002847AE">
        <w:rPr>
          <w:rStyle w:val="eop"/>
          <w:rFonts w:ascii="Calibri" w:eastAsiaTheme="majorEastAsia" w:hAnsi="Calibri" w:cs="Calibri"/>
        </w:rPr>
        <w:t> </w:t>
      </w:r>
    </w:p>
    <w:p w14:paraId="676282D7" w14:textId="77777777" w:rsidR="002847AE" w:rsidRPr="002847AE" w:rsidRDefault="002847AE" w:rsidP="002847AE">
      <w:pPr>
        <w:pStyle w:val="paragraph"/>
        <w:numPr>
          <w:ilvl w:val="0"/>
          <w:numId w:val="16"/>
        </w:numPr>
        <w:spacing w:before="0" w:beforeAutospacing="0" w:after="0" w:afterAutospacing="0"/>
        <w:ind w:left="1080" w:firstLine="0"/>
        <w:textAlignment w:val="baseline"/>
        <w:rPr>
          <w:rFonts w:ascii="Calibri" w:hAnsi="Calibri" w:cs="Calibri"/>
        </w:rPr>
      </w:pPr>
      <w:r w:rsidRPr="002847AE">
        <w:rPr>
          <w:rStyle w:val="normaltextrun"/>
          <w:rFonts w:ascii="Calibri" w:eastAsiaTheme="majorEastAsia" w:hAnsi="Calibri" w:cs="Calibri"/>
        </w:rPr>
        <w:t>Knowledge of FinTech / Market Data Landscape</w:t>
      </w:r>
      <w:r w:rsidRPr="002847AE">
        <w:rPr>
          <w:rStyle w:val="eop"/>
          <w:rFonts w:ascii="Calibri" w:eastAsiaTheme="majorEastAsia" w:hAnsi="Calibri" w:cs="Calibri"/>
        </w:rPr>
        <w:t> </w:t>
      </w:r>
    </w:p>
    <w:p w14:paraId="49424E91" w14:textId="77777777" w:rsidR="002847AE" w:rsidRPr="002847AE" w:rsidRDefault="002847AE" w:rsidP="002847AE">
      <w:pPr>
        <w:pStyle w:val="paragraph"/>
        <w:numPr>
          <w:ilvl w:val="0"/>
          <w:numId w:val="17"/>
        </w:numPr>
        <w:spacing w:before="0" w:beforeAutospacing="0" w:after="0" w:afterAutospacing="0"/>
        <w:ind w:left="1080" w:firstLine="0"/>
        <w:textAlignment w:val="baseline"/>
        <w:rPr>
          <w:rFonts w:ascii="Calibri" w:hAnsi="Calibri" w:cs="Calibri"/>
        </w:rPr>
      </w:pPr>
      <w:r w:rsidRPr="002847AE">
        <w:rPr>
          <w:rStyle w:val="normaltextrun"/>
          <w:rFonts w:ascii="Calibri" w:eastAsiaTheme="majorEastAsia" w:hAnsi="Calibri" w:cs="Calibri"/>
        </w:rPr>
        <w:t>3+ years in Fixed Income Markets and/or 5+ years Client Success</w:t>
      </w:r>
      <w:r w:rsidRPr="002847AE">
        <w:rPr>
          <w:rStyle w:val="eop"/>
          <w:rFonts w:ascii="Calibri" w:eastAsiaTheme="majorEastAsia" w:hAnsi="Calibri" w:cs="Calibri"/>
        </w:rPr>
        <w:t> </w:t>
      </w:r>
    </w:p>
    <w:p w14:paraId="0FCCF010" w14:textId="156A5F61" w:rsidR="002847AE" w:rsidRPr="009551B5" w:rsidRDefault="002847AE" w:rsidP="002847AE">
      <w:pPr>
        <w:pStyle w:val="paragraph"/>
        <w:numPr>
          <w:ilvl w:val="0"/>
          <w:numId w:val="18"/>
        </w:numPr>
        <w:spacing w:before="0" w:beforeAutospacing="0" w:after="0" w:afterAutospacing="0"/>
        <w:ind w:left="1080" w:firstLine="0"/>
        <w:textAlignment w:val="baseline"/>
        <w:rPr>
          <w:rStyle w:val="normaltextrun"/>
          <w:rFonts w:ascii="Calibri" w:hAnsi="Calibri" w:cs="Calibri"/>
        </w:rPr>
      </w:pPr>
      <w:r w:rsidRPr="002847AE">
        <w:rPr>
          <w:rStyle w:val="normaltextrun"/>
          <w:rFonts w:ascii="Calibri" w:eastAsiaTheme="majorEastAsia" w:hAnsi="Calibri" w:cs="Calibri"/>
        </w:rPr>
        <w:t>Experience in the Municipal Market</w:t>
      </w:r>
    </w:p>
    <w:p w14:paraId="13D4D3E4" w14:textId="77777777" w:rsidR="002847AE" w:rsidRDefault="002847AE"/>
    <w:p w14:paraId="16AED3D3" w14:textId="60A65BCB" w:rsidR="009505DE" w:rsidRDefault="004535BB" w:rsidP="009505DE">
      <w:pPr>
        <w:spacing w:after="0"/>
      </w:pPr>
      <w:r>
        <w:t xml:space="preserve">Please apply </w:t>
      </w:r>
      <w:r w:rsidR="00F631FF">
        <w:t xml:space="preserve">by sending resume and/or </w:t>
      </w:r>
      <w:r w:rsidR="009505DE">
        <w:t>LinkedIn</w:t>
      </w:r>
      <w:r w:rsidR="00F631FF">
        <w:t xml:space="preserve"> profile to</w:t>
      </w:r>
      <w:r w:rsidR="009505DE">
        <w:t>:</w:t>
      </w:r>
      <w:r w:rsidR="00C55CA7">
        <w:t xml:space="preserve"> </w:t>
      </w:r>
    </w:p>
    <w:p w14:paraId="1FAFDAD5" w14:textId="77777777" w:rsidR="009505DE" w:rsidRDefault="00C55CA7" w:rsidP="009505DE">
      <w:pPr>
        <w:spacing w:after="0"/>
      </w:pPr>
      <w:r>
        <w:t>Shannon McGowan</w:t>
      </w:r>
    </w:p>
    <w:p w14:paraId="78170DFB" w14:textId="77777777" w:rsidR="009505DE" w:rsidRDefault="00C55CA7" w:rsidP="009505DE">
      <w:pPr>
        <w:spacing w:after="0"/>
      </w:pPr>
      <w:r>
        <w:t xml:space="preserve">Global Head of </w:t>
      </w:r>
      <w:r w:rsidR="00167F4B">
        <w:t>Human</w:t>
      </w:r>
      <w:r>
        <w:t xml:space="preserve"> Resources</w:t>
      </w:r>
      <w:r w:rsidR="00167F4B">
        <w:t xml:space="preserve"> </w:t>
      </w:r>
    </w:p>
    <w:p w14:paraId="2F33B2E8" w14:textId="7AED990F" w:rsidR="004535BB" w:rsidRDefault="009505DE" w:rsidP="009505DE">
      <w:pPr>
        <w:spacing w:after="0"/>
      </w:pPr>
      <w:hyperlink r:id="rId6" w:history="1">
        <w:r w:rsidRPr="002449EB">
          <w:rPr>
            <w:rStyle w:val="Hyperlink"/>
          </w:rPr>
          <w:t>smcgowan@solvefixedincome.com</w:t>
        </w:r>
      </w:hyperlink>
      <w:r w:rsidR="00F631FF">
        <w:t xml:space="preserve"> </w:t>
      </w:r>
    </w:p>
    <w:p w14:paraId="584AF916" w14:textId="33495F31" w:rsidR="00167F4B" w:rsidRPr="002847AE" w:rsidRDefault="00167F4B" w:rsidP="009505DE">
      <w:pPr>
        <w:spacing w:after="0"/>
      </w:pPr>
      <w:hyperlink r:id="rId7" w:history="1">
        <w:r w:rsidRPr="002449EB">
          <w:rPr>
            <w:rStyle w:val="Hyperlink"/>
          </w:rPr>
          <w:t>www.solvefixedincome.com</w:t>
        </w:r>
      </w:hyperlink>
      <w:r>
        <w:t xml:space="preserve"> </w:t>
      </w:r>
    </w:p>
    <w:sectPr w:rsidR="00167F4B" w:rsidRPr="00284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9B3"/>
    <w:multiLevelType w:val="multilevel"/>
    <w:tmpl w:val="59FE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30C99"/>
    <w:multiLevelType w:val="multilevel"/>
    <w:tmpl w:val="FE54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65657"/>
    <w:multiLevelType w:val="multilevel"/>
    <w:tmpl w:val="0E96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F22DF"/>
    <w:multiLevelType w:val="multilevel"/>
    <w:tmpl w:val="1A220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D6A5761"/>
    <w:multiLevelType w:val="multilevel"/>
    <w:tmpl w:val="C03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45700C"/>
    <w:multiLevelType w:val="multilevel"/>
    <w:tmpl w:val="B2FA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957583"/>
    <w:multiLevelType w:val="multilevel"/>
    <w:tmpl w:val="C6D4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C434CC"/>
    <w:multiLevelType w:val="multilevel"/>
    <w:tmpl w:val="47F61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075E25"/>
    <w:multiLevelType w:val="multilevel"/>
    <w:tmpl w:val="F2B4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F61FC6"/>
    <w:multiLevelType w:val="multilevel"/>
    <w:tmpl w:val="342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DC1077"/>
    <w:multiLevelType w:val="multilevel"/>
    <w:tmpl w:val="9DBC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496F27"/>
    <w:multiLevelType w:val="multilevel"/>
    <w:tmpl w:val="DF12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E442AF"/>
    <w:multiLevelType w:val="multilevel"/>
    <w:tmpl w:val="C716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163FAE"/>
    <w:multiLevelType w:val="multilevel"/>
    <w:tmpl w:val="61D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300732"/>
    <w:multiLevelType w:val="multilevel"/>
    <w:tmpl w:val="6B1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757626"/>
    <w:multiLevelType w:val="multilevel"/>
    <w:tmpl w:val="CFF8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FB2187"/>
    <w:multiLevelType w:val="multilevel"/>
    <w:tmpl w:val="C2EEBC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3AE4DDC"/>
    <w:multiLevelType w:val="multilevel"/>
    <w:tmpl w:val="686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843210"/>
    <w:multiLevelType w:val="multilevel"/>
    <w:tmpl w:val="94B0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2C6E91"/>
    <w:multiLevelType w:val="multilevel"/>
    <w:tmpl w:val="DB7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862122"/>
    <w:multiLevelType w:val="multilevel"/>
    <w:tmpl w:val="95B4C0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6171641"/>
    <w:multiLevelType w:val="multilevel"/>
    <w:tmpl w:val="FDFE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AA5218"/>
    <w:multiLevelType w:val="multilevel"/>
    <w:tmpl w:val="52B8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FB6CD5"/>
    <w:multiLevelType w:val="multilevel"/>
    <w:tmpl w:val="FBA8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2830131">
    <w:abstractNumId w:val="7"/>
  </w:num>
  <w:num w:numId="2" w16cid:durableId="480000884">
    <w:abstractNumId w:val="12"/>
  </w:num>
  <w:num w:numId="3" w16cid:durableId="1159729038">
    <w:abstractNumId w:val="9"/>
  </w:num>
  <w:num w:numId="4" w16cid:durableId="158929199">
    <w:abstractNumId w:val="2"/>
  </w:num>
  <w:num w:numId="5" w16cid:durableId="1469018">
    <w:abstractNumId w:val="13"/>
  </w:num>
  <w:num w:numId="6" w16cid:durableId="98333216">
    <w:abstractNumId w:val="21"/>
  </w:num>
  <w:num w:numId="7" w16cid:durableId="2126927443">
    <w:abstractNumId w:val="4"/>
  </w:num>
  <w:num w:numId="8" w16cid:durableId="1406342177">
    <w:abstractNumId w:val="18"/>
  </w:num>
  <w:num w:numId="9" w16cid:durableId="1586260459">
    <w:abstractNumId w:val="19"/>
  </w:num>
  <w:num w:numId="10" w16cid:durableId="787697006">
    <w:abstractNumId w:val="11"/>
  </w:num>
  <w:num w:numId="11" w16cid:durableId="500656294">
    <w:abstractNumId w:val="6"/>
  </w:num>
  <w:num w:numId="12" w16cid:durableId="1055277491">
    <w:abstractNumId w:val="5"/>
  </w:num>
  <w:num w:numId="13" w16cid:durableId="1297031061">
    <w:abstractNumId w:val="23"/>
  </w:num>
  <w:num w:numId="14" w16cid:durableId="1961571082">
    <w:abstractNumId w:val="15"/>
  </w:num>
  <w:num w:numId="15" w16cid:durableId="695931178">
    <w:abstractNumId w:val="8"/>
  </w:num>
  <w:num w:numId="16" w16cid:durableId="1332566950">
    <w:abstractNumId w:val="1"/>
  </w:num>
  <w:num w:numId="17" w16cid:durableId="142940544">
    <w:abstractNumId w:val="0"/>
  </w:num>
  <w:num w:numId="18" w16cid:durableId="1009140284">
    <w:abstractNumId w:val="22"/>
  </w:num>
  <w:num w:numId="19" w16cid:durableId="1827748475">
    <w:abstractNumId w:val="10"/>
  </w:num>
  <w:num w:numId="20" w16cid:durableId="1651783693">
    <w:abstractNumId w:val="16"/>
  </w:num>
  <w:num w:numId="21" w16cid:durableId="1515077224">
    <w:abstractNumId w:val="14"/>
  </w:num>
  <w:num w:numId="22" w16cid:durableId="1532304668">
    <w:abstractNumId w:val="3"/>
  </w:num>
  <w:num w:numId="23" w16cid:durableId="588781510">
    <w:abstractNumId w:val="17"/>
  </w:num>
  <w:num w:numId="24" w16cid:durableId="267616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AE"/>
    <w:rsid w:val="00153A46"/>
    <w:rsid w:val="00167F4B"/>
    <w:rsid w:val="001A6F61"/>
    <w:rsid w:val="0024304A"/>
    <w:rsid w:val="0025686E"/>
    <w:rsid w:val="002847AE"/>
    <w:rsid w:val="002C6643"/>
    <w:rsid w:val="002F7E64"/>
    <w:rsid w:val="0030269C"/>
    <w:rsid w:val="003A635D"/>
    <w:rsid w:val="004535BB"/>
    <w:rsid w:val="004C4940"/>
    <w:rsid w:val="004D04C5"/>
    <w:rsid w:val="00536F52"/>
    <w:rsid w:val="005663EE"/>
    <w:rsid w:val="006236A5"/>
    <w:rsid w:val="0065050A"/>
    <w:rsid w:val="00720382"/>
    <w:rsid w:val="00727D0F"/>
    <w:rsid w:val="00734B2F"/>
    <w:rsid w:val="007E0C4D"/>
    <w:rsid w:val="007F37BD"/>
    <w:rsid w:val="007F7A93"/>
    <w:rsid w:val="008F4739"/>
    <w:rsid w:val="009505DE"/>
    <w:rsid w:val="009551B5"/>
    <w:rsid w:val="00A82E30"/>
    <w:rsid w:val="00A960F6"/>
    <w:rsid w:val="00AE2369"/>
    <w:rsid w:val="00B07163"/>
    <w:rsid w:val="00B85005"/>
    <w:rsid w:val="00B931AD"/>
    <w:rsid w:val="00BB6EA8"/>
    <w:rsid w:val="00C55CA7"/>
    <w:rsid w:val="00CC0399"/>
    <w:rsid w:val="00D2052C"/>
    <w:rsid w:val="00D27D0C"/>
    <w:rsid w:val="00D83F17"/>
    <w:rsid w:val="00D93E82"/>
    <w:rsid w:val="00E176A9"/>
    <w:rsid w:val="00E53157"/>
    <w:rsid w:val="00E5406C"/>
    <w:rsid w:val="00EA3314"/>
    <w:rsid w:val="00F5165A"/>
    <w:rsid w:val="00F51E22"/>
    <w:rsid w:val="00F631FF"/>
    <w:rsid w:val="0FBB4A09"/>
    <w:rsid w:val="18257321"/>
    <w:rsid w:val="4C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E6FB"/>
  <w15:chartTrackingRefBased/>
  <w15:docId w15:val="{4E5C1A04-056D-4C3C-BA28-39713578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7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7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7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7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7AE"/>
    <w:rPr>
      <w:rFonts w:eastAsiaTheme="majorEastAsia" w:cstheme="majorBidi"/>
      <w:color w:val="272727" w:themeColor="text1" w:themeTint="D8"/>
    </w:rPr>
  </w:style>
  <w:style w:type="paragraph" w:styleId="Title">
    <w:name w:val="Title"/>
    <w:basedOn w:val="Normal"/>
    <w:next w:val="Normal"/>
    <w:link w:val="TitleChar"/>
    <w:uiPriority w:val="10"/>
    <w:qFormat/>
    <w:rsid w:val="00284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7AE"/>
    <w:pPr>
      <w:spacing w:before="160"/>
      <w:jc w:val="center"/>
    </w:pPr>
    <w:rPr>
      <w:i/>
      <w:iCs/>
      <w:color w:val="404040" w:themeColor="text1" w:themeTint="BF"/>
    </w:rPr>
  </w:style>
  <w:style w:type="character" w:customStyle="1" w:styleId="QuoteChar">
    <w:name w:val="Quote Char"/>
    <w:basedOn w:val="DefaultParagraphFont"/>
    <w:link w:val="Quote"/>
    <w:uiPriority w:val="29"/>
    <w:rsid w:val="002847AE"/>
    <w:rPr>
      <w:i/>
      <w:iCs/>
      <w:color w:val="404040" w:themeColor="text1" w:themeTint="BF"/>
    </w:rPr>
  </w:style>
  <w:style w:type="paragraph" w:styleId="ListParagraph">
    <w:name w:val="List Paragraph"/>
    <w:basedOn w:val="Normal"/>
    <w:uiPriority w:val="34"/>
    <w:qFormat/>
    <w:rsid w:val="002847AE"/>
    <w:pPr>
      <w:ind w:left="720"/>
      <w:contextualSpacing/>
    </w:pPr>
  </w:style>
  <w:style w:type="character" w:styleId="IntenseEmphasis">
    <w:name w:val="Intense Emphasis"/>
    <w:basedOn w:val="DefaultParagraphFont"/>
    <w:uiPriority w:val="21"/>
    <w:qFormat/>
    <w:rsid w:val="002847AE"/>
    <w:rPr>
      <w:i/>
      <w:iCs/>
      <w:color w:val="0F4761" w:themeColor="accent1" w:themeShade="BF"/>
    </w:rPr>
  </w:style>
  <w:style w:type="paragraph" w:styleId="IntenseQuote">
    <w:name w:val="Intense Quote"/>
    <w:basedOn w:val="Normal"/>
    <w:next w:val="Normal"/>
    <w:link w:val="IntenseQuoteChar"/>
    <w:uiPriority w:val="30"/>
    <w:qFormat/>
    <w:rsid w:val="00284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7AE"/>
    <w:rPr>
      <w:i/>
      <w:iCs/>
      <w:color w:val="0F4761" w:themeColor="accent1" w:themeShade="BF"/>
    </w:rPr>
  </w:style>
  <w:style w:type="character" w:styleId="IntenseReference">
    <w:name w:val="Intense Reference"/>
    <w:basedOn w:val="DefaultParagraphFont"/>
    <w:uiPriority w:val="32"/>
    <w:qFormat/>
    <w:rsid w:val="002847AE"/>
    <w:rPr>
      <w:b/>
      <w:bCs/>
      <w:smallCaps/>
      <w:color w:val="0F4761" w:themeColor="accent1" w:themeShade="BF"/>
      <w:spacing w:val="5"/>
    </w:rPr>
  </w:style>
  <w:style w:type="paragraph" w:customStyle="1" w:styleId="paragraph">
    <w:name w:val="paragraph"/>
    <w:basedOn w:val="Normal"/>
    <w:rsid w:val="002847A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op">
    <w:name w:val="eop"/>
    <w:basedOn w:val="DefaultParagraphFont"/>
    <w:rsid w:val="002847AE"/>
  </w:style>
  <w:style w:type="character" w:customStyle="1" w:styleId="normaltextrun">
    <w:name w:val="normaltextrun"/>
    <w:basedOn w:val="DefaultParagraphFont"/>
    <w:rsid w:val="002847AE"/>
  </w:style>
  <w:style w:type="character" w:customStyle="1" w:styleId="tabchar">
    <w:name w:val="tabchar"/>
    <w:basedOn w:val="DefaultParagraphFont"/>
    <w:rsid w:val="002847AE"/>
  </w:style>
  <w:style w:type="paragraph" w:styleId="NormalWeb">
    <w:name w:val="Normal (Web)"/>
    <w:basedOn w:val="Normal"/>
    <w:uiPriority w:val="99"/>
    <w:semiHidden/>
    <w:unhideWhenUsed/>
    <w:rsid w:val="009551B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67F4B"/>
    <w:rPr>
      <w:color w:val="467886" w:themeColor="hyperlink"/>
      <w:u w:val="single"/>
    </w:rPr>
  </w:style>
  <w:style w:type="character" w:styleId="UnresolvedMention">
    <w:name w:val="Unresolved Mention"/>
    <w:basedOn w:val="DefaultParagraphFont"/>
    <w:uiPriority w:val="99"/>
    <w:semiHidden/>
    <w:unhideWhenUsed/>
    <w:rsid w:val="00167F4B"/>
    <w:rPr>
      <w:color w:val="605E5C"/>
      <w:shd w:val="clear" w:color="auto" w:fill="E1DFDD"/>
    </w:rPr>
  </w:style>
  <w:style w:type="character" w:styleId="FollowedHyperlink">
    <w:name w:val="FollowedHyperlink"/>
    <w:basedOn w:val="DefaultParagraphFont"/>
    <w:uiPriority w:val="99"/>
    <w:semiHidden/>
    <w:unhideWhenUsed/>
    <w:rsid w:val="00727D0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91763">
      <w:bodyDiv w:val="1"/>
      <w:marLeft w:val="0"/>
      <w:marRight w:val="0"/>
      <w:marTop w:val="0"/>
      <w:marBottom w:val="0"/>
      <w:divBdr>
        <w:top w:val="none" w:sz="0" w:space="0" w:color="auto"/>
        <w:left w:val="none" w:sz="0" w:space="0" w:color="auto"/>
        <w:bottom w:val="none" w:sz="0" w:space="0" w:color="auto"/>
        <w:right w:val="none" w:sz="0" w:space="0" w:color="auto"/>
      </w:divBdr>
    </w:div>
    <w:div w:id="95517377">
      <w:bodyDiv w:val="1"/>
      <w:marLeft w:val="0"/>
      <w:marRight w:val="0"/>
      <w:marTop w:val="0"/>
      <w:marBottom w:val="0"/>
      <w:divBdr>
        <w:top w:val="none" w:sz="0" w:space="0" w:color="auto"/>
        <w:left w:val="none" w:sz="0" w:space="0" w:color="auto"/>
        <w:bottom w:val="none" w:sz="0" w:space="0" w:color="auto"/>
        <w:right w:val="none" w:sz="0" w:space="0" w:color="auto"/>
      </w:divBdr>
      <w:divsChild>
        <w:div w:id="518156856">
          <w:marLeft w:val="0"/>
          <w:marRight w:val="0"/>
          <w:marTop w:val="0"/>
          <w:marBottom w:val="0"/>
          <w:divBdr>
            <w:top w:val="none" w:sz="0" w:space="0" w:color="auto"/>
            <w:left w:val="none" w:sz="0" w:space="0" w:color="auto"/>
            <w:bottom w:val="none" w:sz="0" w:space="0" w:color="auto"/>
            <w:right w:val="none" w:sz="0" w:space="0" w:color="auto"/>
          </w:divBdr>
        </w:div>
        <w:div w:id="1175270689">
          <w:marLeft w:val="0"/>
          <w:marRight w:val="0"/>
          <w:marTop w:val="0"/>
          <w:marBottom w:val="0"/>
          <w:divBdr>
            <w:top w:val="none" w:sz="0" w:space="0" w:color="auto"/>
            <w:left w:val="none" w:sz="0" w:space="0" w:color="auto"/>
            <w:bottom w:val="none" w:sz="0" w:space="0" w:color="auto"/>
            <w:right w:val="none" w:sz="0" w:space="0" w:color="auto"/>
          </w:divBdr>
          <w:divsChild>
            <w:div w:id="1792163628">
              <w:marLeft w:val="0"/>
              <w:marRight w:val="0"/>
              <w:marTop w:val="0"/>
              <w:marBottom w:val="0"/>
              <w:divBdr>
                <w:top w:val="none" w:sz="0" w:space="0" w:color="auto"/>
                <w:left w:val="none" w:sz="0" w:space="0" w:color="auto"/>
                <w:bottom w:val="none" w:sz="0" w:space="0" w:color="auto"/>
                <w:right w:val="none" w:sz="0" w:space="0" w:color="auto"/>
              </w:divBdr>
            </w:div>
            <w:div w:id="365062416">
              <w:marLeft w:val="0"/>
              <w:marRight w:val="0"/>
              <w:marTop w:val="0"/>
              <w:marBottom w:val="0"/>
              <w:divBdr>
                <w:top w:val="none" w:sz="0" w:space="0" w:color="auto"/>
                <w:left w:val="none" w:sz="0" w:space="0" w:color="auto"/>
                <w:bottom w:val="none" w:sz="0" w:space="0" w:color="auto"/>
                <w:right w:val="none" w:sz="0" w:space="0" w:color="auto"/>
              </w:divBdr>
            </w:div>
            <w:div w:id="773398701">
              <w:marLeft w:val="0"/>
              <w:marRight w:val="0"/>
              <w:marTop w:val="0"/>
              <w:marBottom w:val="0"/>
              <w:divBdr>
                <w:top w:val="none" w:sz="0" w:space="0" w:color="auto"/>
                <w:left w:val="none" w:sz="0" w:space="0" w:color="auto"/>
                <w:bottom w:val="none" w:sz="0" w:space="0" w:color="auto"/>
                <w:right w:val="none" w:sz="0" w:space="0" w:color="auto"/>
              </w:divBdr>
            </w:div>
            <w:div w:id="328602134">
              <w:marLeft w:val="0"/>
              <w:marRight w:val="0"/>
              <w:marTop w:val="0"/>
              <w:marBottom w:val="0"/>
              <w:divBdr>
                <w:top w:val="none" w:sz="0" w:space="0" w:color="auto"/>
                <w:left w:val="none" w:sz="0" w:space="0" w:color="auto"/>
                <w:bottom w:val="none" w:sz="0" w:space="0" w:color="auto"/>
                <w:right w:val="none" w:sz="0" w:space="0" w:color="auto"/>
              </w:divBdr>
            </w:div>
            <w:div w:id="1619331745">
              <w:marLeft w:val="0"/>
              <w:marRight w:val="0"/>
              <w:marTop w:val="0"/>
              <w:marBottom w:val="0"/>
              <w:divBdr>
                <w:top w:val="none" w:sz="0" w:space="0" w:color="auto"/>
                <w:left w:val="none" w:sz="0" w:space="0" w:color="auto"/>
                <w:bottom w:val="none" w:sz="0" w:space="0" w:color="auto"/>
                <w:right w:val="none" w:sz="0" w:space="0" w:color="auto"/>
              </w:divBdr>
            </w:div>
            <w:div w:id="1296830307">
              <w:marLeft w:val="0"/>
              <w:marRight w:val="0"/>
              <w:marTop w:val="0"/>
              <w:marBottom w:val="0"/>
              <w:divBdr>
                <w:top w:val="none" w:sz="0" w:space="0" w:color="auto"/>
                <w:left w:val="none" w:sz="0" w:space="0" w:color="auto"/>
                <w:bottom w:val="none" w:sz="0" w:space="0" w:color="auto"/>
                <w:right w:val="none" w:sz="0" w:space="0" w:color="auto"/>
              </w:divBdr>
            </w:div>
            <w:div w:id="1345857944">
              <w:marLeft w:val="0"/>
              <w:marRight w:val="0"/>
              <w:marTop w:val="0"/>
              <w:marBottom w:val="0"/>
              <w:divBdr>
                <w:top w:val="none" w:sz="0" w:space="0" w:color="auto"/>
                <w:left w:val="none" w:sz="0" w:space="0" w:color="auto"/>
                <w:bottom w:val="none" w:sz="0" w:space="0" w:color="auto"/>
                <w:right w:val="none" w:sz="0" w:space="0" w:color="auto"/>
              </w:divBdr>
            </w:div>
            <w:div w:id="209616276">
              <w:marLeft w:val="0"/>
              <w:marRight w:val="0"/>
              <w:marTop w:val="0"/>
              <w:marBottom w:val="0"/>
              <w:divBdr>
                <w:top w:val="none" w:sz="0" w:space="0" w:color="auto"/>
                <w:left w:val="none" w:sz="0" w:space="0" w:color="auto"/>
                <w:bottom w:val="none" w:sz="0" w:space="0" w:color="auto"/>
                <w:right w:val="none" w:sz="0" w:space="0" w:color="auto"/>
              </w:divBdr>
            </w:div>
            <w:div w:id="333071193">
              <w:marLeft w:val="0"/>
              <w:marRight w:val="0"/>
              <w:marTop w:val="0"/>
              <w:marBottom w:val="0"/>
              <w:divBdr>
                <w:top w:val="none" w:sz="0" w:space="0" w:color="auto"/>
                <w:left w:val="none" w:sz="0" w:space="0" w:color="auto"/>
                <w:bottom w:val="none" w:sz="0" w:space="0" w:color="auto"/>
                <w:right w:val="none" w:sz="0" w:space="0" w:color="auto"/>
              </w:divBdr>
            </w:div>
            <w:div w:id="1835799684">
              <w:marLeft w:val="0"/>
              <w:marRight w:val="0"/>
              <w:marTop w:val="0"/>
              <w:marBottom w:val="0"/>
              <w:divBdr>
                <w:top w:val="none" w:sz="0" w:space="0" w:color="auto"/>
                <w:left w:val="none" w:sz="0" w:space="0" w:color="auto"/>
                <w:bottom w:val="none" w:sz="0" w:space="0" w:color="auto"/>
                <w:right w:val="none" w:sz="0" w:space="0" w:color="auto"/>
              </w:divBdr>
            </w:div>
            <w:div w:id="1844851831">
              <w:marLeft w:val="0"/>
              <w:marRight w:val="0"/>
              <w:marTop w:val="0"/>
              <w:marBottom w:val="0"/>
              <w:divBdr>
                <w:top w:val="none" w:sz="0" w:space="0" w:color="auto"/>
                <w:left w:val="none" w:sz="0" w:space="0" w:color="auto"/>
                <w:bottom w:val="none" w:sz="0" w:space="0" w:color="auto"/>
                <w:right w:val="none" w:sz="0" w:space="0" w:color="auto"/>
              </w:divBdr>
            </w:div>
            <w:div w:id="1130247712">
              <w:marLeft w:val="0"/>
              <w:marRight w:val="0"/>
              <w:marTop w:val="0"/>
              <w:marBottom w:val="0"/>
              <w:divBdr>
                <w:top w:val="none" w:sz="0" w:space="0" w:color="auto"/>
                <w:left w:val="none" w:sz="0" w:space="0" w:color="auto"/>
                <w:bottom w:val="none" w:sz="0" w:space="0" w:color="auto"/>
                <w:right w:val="none" w:sz="0" w:space="0" w:color="auto"/>
              </w:divBdr>
            </w:div>
            <w:div w:id="178549041">
              <w:marLeft w:val="0"/>
              <w:marRight w:val="0"/>
              <w:marTop w:val="0"/>
              <w:marBottom w:val="0"/>
              <w:divBdr>
                <w:top w:val="none" w:sz="0" w:space="0" w:color="auto"/>
                <w:left w:val="none" w:sz="0" w:space="0" w:color="auto"/>
                <w:bottom w:val="none" w:sz="0" w:space="0" w:color="auto"/>
                <w:right w:val="none" w:sz="0" w:space="0" w:color="auto"/>
              </w:divBdr>
            </w:div>
            <w:div w:id="2098162585">
              <w:marLeft w:val="0"/>
              <w:marRight w:val="0"/>
              <w:marTop w:val="0"/>
              <w:marBottom w:val="0"/>
              <w:divBdr>
                <w:top w:val="none" w:sz="0" w:space="0" w:color="auto"/>
                <w:left w:val="none" w:sz="0" w:space="0" w:color="auto"/>
                <w:bottom w:val="none" w:sz="0" w:space="0" w:color="auto"/>
                <w:right w:val="none" w:sz="0" w:space="0" w:color="auto"/>
              </w:divBdr>
            </w:div>
            <w:div w:id="2063169270">
              <w:marLeft w:val="0"/>
              <w:marRight w:val="0"/>
              <w:marTop w:val="0"/>
              <w:marBottom w:val="0"/>
              <w:divBdr>
                <w:top w:val="none" w:sz="0" w:space="0" w:color="auto"/>
                <w:left w:val="none" w:sz="0" w:space="0" w:color="auto"/>
                <w:bottom w:val="none" w:sz="0" w:space="0" w:color="auto"/>
                <w:right w:val="none" w:sz="0" w:space="0" w:color="auto"/>
              </w:divBdr>
            </w:div>
            <w:div w:id="1004553977">
              <w:marLeft w:val="0"/>
              <w:marRight w:val="0"/>
              <w:marTop w:val="0"/>
              <w:marBottom w:val="0"/>
              <w:divBdr>
                <w:top w:val="none" w:sz="0" w:space="0" w:color="auto"/>
                <w:left w:val="none" w:sz="0" w:space="0" w:color="auto"/>
                <w:bottom w:val="none" w:sz="0" w:space="0" w:color="auto"/>
                <w:right w:val="none" w:sz="0" w:space="0" w:color="auto"/>
              </w:divBdr>
            </w:div>
            <w:div w:id="865295927">
              <w:marLeft w:val="0"/>
              <w:marRight w:val="0"/>
              <w:marTop w:val="0"/>
              <w:marBottom w:val="0"/>
              <w:divBdr>
                <w:top w:val="none" w:sz="0" w:space="0" w:color="auto"/>
                <w:left w:val="none" w:sz="0" w:space="0" w:color="auto"/>
                <w:bottom w:val="none" w:sz="0" w:space="0" w:color="auto"/>
                <w:right w:val="none" w:sz="0" w:space="0" w:color="auto"/>
              </w:divBdr>
            </w:div>
            <w:div w:id="323289529">
              <w:marLeft w:val="0"/>
              <w:marRight w:val="0"/>
              <w:marTop w:val="0"/>
              <w:marBottom w:val="0"/>
              <w:divBdr>
                <w:top w:val="none" w:sz="0" w:space="0" w:color="auto"/>
                <w:left w:val="none" w:sz="0" w:space="0" w:color="auto"/>
                <w:bottom w:val="none" w:sz="0" w:space="0" w:color="auto"/>
                <w:right w:val="none" w:sz="0" w:space="0" w:color="auto"/>
              </w:divBdr>
            </w:div>
            <w:div w:id="15039000">
              <w:marLeft w:val="0"/>
              <w:marRight w:val="0"/>
              <w:marTop w:val="0"/>
              <w:marBottom w:val="0"/>
              <w:divBdr>
                <w:top w:val="none" w:sz="0" w:space="0" w:color="auto"/>
                <w:left w:val="none" w:sz="0" w:space="0" w:color="auto"/>
                <w:bottom w:val="none" w:sz="0" w:space="0" w:color="auto"/>
                <w:right w:val="none" w:sz="0" w:space="0" w:color="auto"/>
              </w:divBdr>
            </w:div>
            <w:div w:id="1156534611">
              <w:marLeft w:val="0"/>
              <w:marRight w:val="0"/>
              <w:marTop w:val="0"/>
              <w:marBottom w:val="0"/>
              <w:divBdr>
                <w:top w:val="none" w:sz="0" w:space="0" w:color="auto"/>
                <w:left w:val="none" w:sz="0" w:space="0" w:color="auto"/>
                <w:bottom w:val="none" w:sz="0" w:space="0" w:color="auto"/>
                <w:right w:val="none" w:sz="0" w:space="0" w:color="auto"/>
              </w:divBdr>
            </w:div>
            <w:div w:id="1001741694">
              <w:marLeft w:val="0"/>
              <w:marRight w:val="0"/>
              <w:marTop w:val="0"/>
              <w:marBottom w:val="0"/>
              <w:divBdr>
                <w:top w:val="none" w:sz="0" w:space="0" w:color="auto"/>
                <w:left w:val="none" w:sz="0" w:space="0" w:color="auto"/>
                <w:bottom w:val="none" w:sz="0" w:space="0" w:color="auto"/>
                <w:right w:val="none" w:sz="0" w:space="0" w:color="auto"/>
              </w:divBdr>
            </w:div>
            <w:div w:id="1003321821">
              <w:marLeft w:val="0"/>
              <w:marRight w:val="0"/>
              <w:marTop w:val="0"/>
              <w:marBottom w:val="0"/>
              <w:divBdr>
                <w:top w:val="none" w:sz="0" w:space="0" w:color="auto"/>
                <w:left w:val="none" w:sz="0" w:space="0" w:color="auto"/>
                <w:bottom w:val="none" w:sz="0" w:space="0" w:color="auto"/>
                <w:right w:val="none" w:sz="0" w:space="0" w:color="auto"/>
              </w:divBdr>
            </w:div>
          </w:divsChild>
        </w:div>
        <w:div w:id="1072000858">
          <w:marLeft w:val="0"/>
          <w:marRight w:val="0"/>
          <w:marTop w:val="0"/>
          <w:marBottom w:val="0"/>
          <w:divBdr>
            <w:top w:val="none" w:sz="0" w:space="0" w:color="auto"/>
            <w:left w:val="none" w:sz="0" w:space="0" w:color="auto"/>
            <w:bottom w:val="none" w:sz="0" w:space="0" w:color="auto"/>
            <w:right w:val="none" w:sz="0" w:space="0" w:color="auto"/>
          </w:divBdr>
          <w:divsChild>
            <w:div w:id="782845045">
              <w:marLeft w:val="0"/>
              <w:marRight w:val="0"/>
              <w:marTop w:val="0"/>
              <w:marBottom w:val="0"/>
              <w:divBdr>
                <w:top w:val="none" w:sz="0" w:space="0" w:color="auto"/>
                <w:left w:val="none" w:sz="0" w:space="0" w:color="auto"/>
                <w:bottom w:val="none" w:sz="0" w:space="0" w:color="auto"/>
                <w:right w:val="none" w:sz="0" w:space="0" w:color="auto"/>
              </w:divBdr>
            </w:div>
            <w:div w:id="1632006906">
              <w:marLeft w:val="0"/>
              <w:marRight w:val="0"/>
              <w:marTop w:val="0"/>
              <w:marBottom w:val="0"/>
              <w:divBdr>
                <w:top w:val="none" w:sz="0" w:space="0" w:color="auto"/>
                <w:left w:val="none" w:sz="0" w:space="0" w:color="auto"/>
                <w:bottom w:val="none" w:sz="0" w:space="0" w:color="auto"/>
                <w:right w:val="none" w:sz="0" w:space="0" w:color="auto"/>
              </w:divBdr>
            </w:div>
            <w:div w:id="769199338">
              <w:marLeft w:val="0"/>
              <w:marRight w:val="0"/>
              <w:marTop w:val="0"/>
              <w:marBottom w:val="0"/>
              <w:divBdr>
                <w:top w:val="none" w:sz="0" w:space="0" w:color="auto"/>
                <w:left w:val="none" w:sz="0" w:space="0" w:color="auto"/>
                <w:bottom w:val="none" w:sz="0" w:space="0" w:color="auto"/>
                <w:right w:val="none" w:sz="0" w:space="0" w:color="auto"/>
              </w:divBdr>
            </w:div>
            <w:div w:id="1789814667">
              <w:marLeft w:val="0"/>
              <w:marRight w:val="0"/>
              <w:marTop w:val="0"/>
              <w:marBottom w:val="0"/>
              <w:divBdr>
                <w:top w:val="none" w:sz="0" w:space="0" w:color="auto"/>
                <w:left w:val="none" w:sz="0" w:space="0" w:color="auto"/>
                <w:bottom w:val="none" w:sz="0" w:space="0" w:color="auto"/>
                <w:right w:val="none" w:sz="0" w:space="0" w:color="auto"/>
              </w:divBdr>
            </w:div>
            <w:div w:id="1057315806">
              <w:marLeft w:val="0"/>
              <w:marRight w:val="0"/>
              <w:marTop w:val="0"/>
              <w:marBottom w:val="0"/>
              <w:divBdr>
                <w:top w:val="none" w:sz="0" w:space="0" w:color="auto"/>
                <w:left w:val="none" w:sz="0" w:space="0" w:color="auto"/>
                <w:bottom w:val="none" w:sz="0" w:space="0" w:color="auto"/>
                <w:right w:val="none" w:sz="0" w:space="0" w:color="auto"/>
              </w:divBdr>
            </w:div>
            <w:div w:id="4523864">
              <w:marLeft w:val="0"/>
              <w:marRight w:val="0"/>
              <w:marTop w:val="0"/>
              <w:marBottom w:val="0"/>
              <w:divBdr>
                <w:top w:val="none" w:sz="0" w:space="0" w:color="auto"/>
                <w:left w:val="none" w:sz="0" w:space="0" w:color="auto"/>
                <w:bottom w:val="none" w:sz="0" w:space="0" w:color="auto"/>
                <w:right w:val="none" w:sz="0" w:space="0" w:color="auto"/>
              </w:divBdr>
            </w:div>
            <w:div w:id="1260987961">
              <w:marLeft w:val="0"/>
              <w:marRight w:val="0"/>
              <w:marTop w:val="0"/>
              <w:marBottom w:val="0"/>
              <w:divBdr>
                <w:top w:val="none" w:sz="0" w:space="0" w:color="auto"/>
                <w:left w:val="none" w:sz="0" w:space="0" w:color="auto"/>
                <w:bottom w:val="none" w:sz="0" w:space="0" w:color="auto"/>
                <w:right w:val="none" w:sz="0" w:space="0" w:color="auto"/>
              </w:divBdr>
            </w:div>
            <w:div w:id="179665334">
              <w:marLeft w:val="0"/>
              <w:marRight w:val="0"/>
              <w:marTop w:val="0"/>
              <w:marBottom w:val="0"/>
              <w:divBdr>
                <w:top w:val="none" w:sz="0" w:space="0" w:color="auto"/>
                <w:left w:val="none" w:sz="0" w:space="0" w:color="auto"/>
                <w:bottom w:val="none" w:sz="0" w:space="0" w:color="auto"/>
                <w:right w:val="none" w:sz="0" w:space="0" w:color="auto"/>
              </w:divBdr>
            </w:div>
            <w:div w:id="1434545984">
              <w:marLeft w:val="0"/>
              <w:marRight w:val="0"/>
              <w:marTop w:val="0"/>
              <w:marBottom w:val="0"/>
              <w:divBdr>
                <w:top w:val="none" w:sz="0" w:space="0" w:color="auto"/>
                <w:left w:val="none" w:sz="0" w:space="0" w:color="auto"/>
                <w:bottom w:val="none" w:sz="0" w:space="0" w:color="auto"/>
                <w:right w:val="none" w:sz="0" w:space="0" w:color="auto"/>
              </w:divBdr>
            </w:div>
            <w:div w:id="2109545213">
              <w:marLeft w:val="0"/>
              <w:marRight w:val="0"/>
              <w:marTop w:val="0"/>
              <w:marBottom w:val="0"/>
              <w:divBdr>
                <w:top w:val="none" w:sz="0" w:space="0" w:color="auto"/>
                <w:left w:val="none" w:sz="0" w:space="0" w:color="auto"/>
                <w:bottom w:val="none" w:sz="0" w:space="0" w:color="auto"/>
                <w:right w:val="none" w:sz="0" w:space="0" w:color="auto"/>
              </w:divBdr>
            </w:div>
            <w:div w:id="711539802">
              <w:marLeft w:val="0"/>
              <w:marRight w:val="0"/>
              <w:marTop w:val="0"/>
              <w:marBottom w:val="0"/>
              <w:divBdr>
                <w:top w:val="none" w:sz="0" w:space="0" w:color="auto"/>
                <w:left w:val="none" w:sz="0" w:space="0" w:color="auto"/>
                <w:bottom w:val="none" w:sz="0" w:space="0" w:color="auto"/>
                <w:right w:val="none" w:sz="0" w:space="0" w:color="auto"/>
              </w:divBdr>
            </w:div>
            <w:div w:id="187534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lvefixedinc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cgowan@solvefixedincom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McGowan</dc:creator>
  <cp:keywords/>
  <dc:description/>
  <cp:lastModifiedBy>Bonnie Tessler</cp:lastModifiedBy>
  <cp:revision>2</cp:revision>
  <dcterms:created xsi:type="dcterms:W3CDTF">2024-11-01T14:16:00Z</dcterms:created>
  <dcterms:modified xsi:type="dcterms:W3CDTF">2024-11-01T14:16:00Z</dcterms:modified>
</cp:coreProperties>
</file>